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5474" w14:textId="77777777" w:rsidR="00105631" w:rsidRDefault="00105631" w:rsidP="00BB140B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</w:pPr>
    </w:p>
    <w:p w14:paraId="321006BC" w14:textId="08E9BDC6" w:rsidR="00105631" w:rsidRDefault="001E7675" w:rsidP="005E685B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</w:pPr>
      <w:r w:rsidRPr="00BB140B"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  <w:t>EJERCICIO EXPERIENCIAL</w:t>
      </w:r>
      <w:r w:rsidRPr="00BB140B"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  <w:t>. SEGURIDAD EN EL GRUPO</w:t>
      </w:r>
    </w:p>
    <w:p w14:paraId="3C6D2A90" w14:textId="5BF3C66C" w:rsidR="00703D4B" w:rsidRDefault="00703D4B" w:rsidP="00703D4B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</w:pPr>
      <w:r w:rsidRPr="00BB140B"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  <w:t>COMPARTIR EN DIADAS</w:t>
      </w:r>
    </w:p>
    <w:p w14:paraId="588F3097" w14:textId="77777777" w:rsidR="005E685B" w:rsidRPr="00BB140B" w:rsidRDefault="005E685B" w:rsidP="00703D4B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b/>
          <w:bCs/>
          <w:sz w:val="22"/>
          <w:szCs w:val="22"/>
          <w:lang w:eastAsia="es-ES_tradnl"/>
        </w:rPr>
      </w:pPr>
    </w:p>
    <w:p w14:paraId="0C6421F5" w14:textId="5B3CD4A0" w:rsidR="00230F72" w:rsidRPr="00205161" w:rsidRDefault="00230F72" w:rsidP="00230F72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Hay una parte de mí que</w:t>
      </w:r>
      <w:r w:rsidR="00AF5AC4">
        <w:rPr>
          <w:rFonts w:ascii="Century Gothic" w:eastAsia="Times New Roman" w:hAnsi="Century Gothic" w:cs="Times New Roman"/>
          <w:lang w:eastAsia="es-ES_tradnl"/>
        </w:rPr>
        <w:t xml:space="preserve"> necesita seguridad respecto a</w:t>
      </w:r>
      <w:r w:rsidRPr="00205161">
        <w:rPr>
          <w:rFonts w:ascii="Century Gothic" w:eastAsia="Times New Roman" w:hAnsi="Century Gothic" w:cs="Times New Roman"/>
          <w:lang w:eastAsia="es-ES_tradnl"/>
        </w:rPr>
        <w:t>…</w:t>
      </w:r>
    </w:p>
    <w:p w14:paraId="78776933" w14:textId="68894ABA" w:rsidR="00230F72" w:rsidRPr="00205161" w:rsidRDefault="00230F72" w:rsidP="00230F72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Esta parte teme…</w:t>
      </w:r>
    </w:p>
    <w:p w14:paraId="0E5EDE78" w14:textId="54E5E1AF" w:rsidR="00703D4B" w:rsidRPr="00BB140B" w:rsidRDefault="00230F72" w:rsidP="00703D4B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Se activa cuando</w:t>
      </w:r>
      <w:r w:rsidR="00703D4B" w:rsidRPr="00BB140B">
        <w:rPr>
          <w:rFonts w:ascii="Century Gothic" w:eastAsia="Times New Roman" w:hAnsi="Century Gothic" w:cs="Times New Roman"/>
          <w:lang w:eastAsia="es-ES_tradnl"/>
        </w:rPr>
        <w:t>…</w:t>
      </w:r>
    </w:p>
    <w:p w14:paraId="17131F03" w14:textId="2AD1B1E5" w:rsidR="00230F72" w:rsidRPr="00205161" w:rsidRDefault="00230F72" w:rsidP="00703D4B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Para sentirse segura necesitaría…</w:t>
      </w:r>
    </w:p>
    <w:p w14:paraId="53996D89" w14:textId="77777777" w:rsidR="00230F72" w:rsidRPr="00205161" w:rsidRDefault="00230F72" w:rsidP="00230F72">
      <w:p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La persona que escucha:</w:t>
      </w:r>
    </w:p>
    <w:p w14:paraId="400C0A7E" w14:textId="77777777" w:rsidR="00230F72" w:rsidRPr="00205161" w:rsidRDefault="00230F72" w:rsidP="00230F7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Escucha con curiosidad.</w:t>
      </w:r>
    </w:p>
    <w:p w14:paraId="28FB68EE" w14:textId="77777777" w:rsidR="00230F72" w:rsidRPr="00205161" w:rsidRDefault="00230F72" w:rsidP="00230F7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No aconseja.</w:t>
      </w:r>
    </w:p>
    <w:p w14:paraId="4FF52E2E" w14:textId="77777777" w:rsidR="00230F72" w:rsidRPr="00205161" w:rsidRDefault="00230F72" w:rsidP="00230F7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No interpreta.</w:t>
      </w:r>
    </w:p>
    <w:p w14:paraId="7B5C23D8" w14:textId="77777777" w:rsidR="00D37619" w:rsidRPr="00BB140B" w:rsidRDefault="00230F72" w:rsidP="00230F7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>Nota qué ocurre en su propio sistema.</w:t>
      </w:r>
    </w:p>
    <w:p w14:paraId="7AA30648" w14:textId="209BA57F" w:rsidR="00230F72" w:rsidRPr="00205161" w:rsidRDefault="00230F72" w:rsidP="00230F7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205161">
        <w:rPr>
          <w:rFonts w:ascii="Century Gothic" w:eastAsia="Times New Roman" w:hAnsi="Century Gothic" w:cs="Times New Roman"/>
          <w:lang w:eastAsia="es-ES_tradnl"/>
        </w:rPr>
        <w:t xml:space="preserve">Si surge una parte que quiere arreglar, simplemente </w:t>
      </w:r>
      <w:r w:rsidR="00BB140B" w:rsidRPr="00BB140B">
        <w:rPr>
          <w:rFonts w:ascii="Century Gothic" w:eastAsia="Times New Roman" w:hAnsi="Century Gothic" w:cs="Times New Roman"/>
          <w:lang w:eastAsia="es-ES_tradnl"/>
        </w:rPr>
        <w:t>la observa</w:t>
      </w:r>
      <w:r w:rsidRPr="00205161">
        <w:rPr>
          <w:rFonts w:ascii="Century Gothic" w:eastAsia="Times New Roman" w:hAnsi="Century Gothic" w:cs="Times New Roman"/>
          <w:lang w:eastAsia="es-ES_tradnl"/>
        </w:rPr>
        <w:t>.</w:t>
      </w:r>
    </w:p>
    <w:p w14:paraId="07C0D330" w14:textId="77777777" w:rsidR="004350F8" w:rsidRDefault="004350F8"/>
    <w:sectPr w:rsidR="004350F8" w:rsidSect="009A494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8E8F" w14:textId="77777777" w:rsidR="008D5225" w:rsidRDefault="008D5225" w:rsidP="00BB140B">
      <w:r>
        <w:separator/>
      </w:r>
    </w:p>
  </w:endnote>
  <w:endnote w:type="continuationSeparator" w:id="0">
    <w:p w14:paraId="4442CCDC" w14:textId="77777777" w:rsidR="008D5225" w:rsidRDefault="008D5225" w:rsidP="00B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42DD" w14:textId="77777777" w:rsidR="008D5225" w:rsidRDefault="008D5225" w:rsidP="00BB140B">
      <w:r>
        <w:separator/>
      </w:r>
    </w:p>
  </w:footnote>
  <w:footnote w:type="continuationSeparator" w:id="0">
    <w:p w14:paraId="72DE20A4" w14:textId="77777777" w:rsidR="008D5225" w:rsidRDefault="008D5225" w:rsidP="00B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522" w14:textId="31D260A8" w:rsidR="00BB140B" w:rsidRPr="00105631" w:rsidRDefault="00BB140B" w:rsidP="00105631">
    <w:pPr>
      <w:pStyle w:val="Encabezado"/>
      <w:jc w:val="right"/>
      <w:rPr>
        <w:sz w:val="20"/>
        <w:szCs w:val="20"/>
        <w:lang w:val="es-ES_tradnl"/>
      </w:rPr>
    </w:pPr>
    <w:r w:rsidRPr="00105631">
      <w:rPr>
        <w:sz w:val="20"/>
        <w:szCs w:val="20"/>
        <w:lang w:val="es-ES_tradnl"/>
      </w:rPr>
      <w:t>Pilar de la Torre</w:t>
    </w:r>
    <w:r w:rsidR="00105631" w:rsidRPr="00105631">
      <w:rPr>
        <w:sz w:val="20"/>
        <w:szCs w:val="20"/>
        <w:lang w:val="es-ES_tradnl"/>
      </w:rPr>
      <w:t>. Nivel 1 febrero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D242A"/>
    <w:multiLevelType w:val="multilevel"/>
    <w:tmpl w:val="24C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D2D81"/>
    <w:multiLevelType w:val="multilevel"/>
    <w:tmpl w:val="AEE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3108">
    <w:abstractNumId w:val="1"/>
  </w:num>
  <w:num w:numId="2" w16cid:durableId="65781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72"/>
    <w:rsid w:val="00105631"/>
    <w:rsid w:val="001D348A"/>
    <w:rsid w:val="001E7675"/>
    <w:rsid w:val="00230F72"/>
    <w:rsid w:val="00240488"/>
    <w:rsid w:val="004350F8"/>
    <w:rsid w:val="00487F27"/>
    <w:rsid w:val="005E685B"/>
    <w:rsid w:val="00703D4B"/>
    <w:rsid w:val="008D5225"/>
    <w:rsid w:val="008F06C8"/>
    <w:rsid w:val="009A494B"/>
    <w:rsid w:val="00AF5AC4"/>
    <w:rsid w:val="00BB140B"/>
    <w:rsid w:val="00BC0325"/>
    <w:rsid w:val="00D37619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38F"/>
  <w15:chartTrackingRefBased/>
  <w15:docId w15:val="{C449DA27-F65C-1949-8527-0E116B6B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72"/>
  </w:style>
  <w:style w:type="paragraph" w:styleId="Ttulo1">
    <w:name w:val="heading 1"/>
    <w:basedOn w:val="Normal"/>
    <w:next w:val="Normal"/>
    <w:link w:val="Ttulo1Car"/>
    <w:uiPriority w:val="9"/>
    <w:qFormat/>
    <w:rsid w:val="0023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F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F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F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F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F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14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140B"/>
  </w:style>
  <w:style w:type="paragraph" w:styleId="Piedepgina">
    <w:name w:val="footer"/>
    <w:basedOn w:val="Normal"/>
    <w:link w:val="PiedepginaCar"/>
    <w:uiPriority w:val="99"/>
    <w:unhideWhenUsed/>
    <w:rsid w:val="00BB14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2026-02-18T06:59:00Z</cp:lastPrinted>
  <dcterms:created xsi:type="dcterms:W3CDTF">2026-02-18T06:58:00Z</dcterms:created>
  <dcterms:modified xsi:type="dcterms:W3CDTF">2026-02-18T06:59:00Z</dcterms:modified>
</cp:coreProperties>
</file>